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BDFD" w14:textId="77777777" w:rsidR="00E61A11" w:rsidRDefault="00E61A11" w:rsidP="00E61A11">
      <w:pPr>
        <w:pStyle w:val="Lijstalinea"/>
        <w:ind w:left="0"/>
        <w:jc w:val="right"/>
      </w:pPr>
      <w:r>
        <w:t>17 nov 2023</w:t>
      </w:r>
    </w:p>
    <w:p w14:paraId="650112A4" w14:textId="7B4299DA" w:rsidR="00996D3A" w:rsidRDefault="00996D3A" w:rsidP="002C6370">
      <w:pPr>
        <w:pStyle w:val="Lijstalinea"/>
        <w:ind w:left="0"/>
      </w:pPr>
      <w:r>
        <w:t>Goed</w:t>
      </w:r>
      <w:r w:rsidR="00DE007F">
        <w:t>e</w:t>
      </w:r>
      <w:r>
        <w:t>ndag Natasja en Sandra,</w:t>
      </w:r>
      <w:r>
        <w:br/>
      </w:r>
      <w:r>
        <w:br/>
        <w:t>Er zijn nog  zaken die niet klaar zijn.</w:t>
      </w:r>
    </w:p>
    <w:p w14:paraId="0866ED37" w14:textId="36E68C47" w:rsidR="00996D3A" w:rsidRDefault="00996D3A" w:rsidP="002C6370">
      <w:pPr>
        <w:pStyle w:val="Lijstalinea"/>
        <w:numPr>
          <w:ilvl w:val="0"/>
          <w:numId w:val="2"/>
        </w:numPr>
        <w:ind w:left="567" w:hanging="283"/>
      </w:pPr>
      <w:r>
        <w:t>Inzicht in de details die geleid hebben tot de totale som die Sandra af wil rekenen</w:t>
      </w:r>
      <w:r>
        <w:t>.</w:t>
      </w:r>
    </w:p>
    <w:p w14:paraId="1A94F35C" w14:textId="21018732" w:rsidR="00996D3A" w:rsidRDefault="00996D3A" w:rsidP="002C6370">
      <w:pPr>
        <w:pStyle w:val="Lijstalinea"/>
        <w:numPr>
          <w:ilvl w:val="0"/>
          <w:numId w:val="2"/>
        </w:numPr>
        <w:ind w:left="567" w:hanging="283"/>
      </w:pPr>
      <w:r>
        <w:t>Het concept convenant is niet met Tessa doorlopen</w:t>
      </w:r>
      <w:r w:rsidR="00226FEB">
        <w:t xml:space="preserve">, dus over de inhoud van het concept convenant is geen overeenstemming. Ik vind het aangewezen om het concept Convenant via Video conferentie door te nemen. Enerzijds om teksten te corrigeren, anderzijds om artikelen nader in te vullen / toe te lichten. </w:t>
      </w:r>
    </w:p>
    <w:p w14:paraId="40BC6626" w14:textId="57DF6D28" w:rsidR="00996D3A" w:rsidRDefault="00226FEB" w:rsidP="002C6370">
      <w:pPr>
        <w:pStyle w:val="Lijstalinea"/>
        <w:numPr>
          <w:ilvl w:val="0"/>
          <w:numId w:val="2"/>
        </w:numPr>
        <w:ind w:left="567" w:hanging="283"/>
      </w:pPr>
      <w:r>
        <w:t xml:space="preserve">In de formulering  van Art 2.6  Gezamenlijke betaal- en spaarrekeningen kan ik me niet vinden. </w:t>
      </w:r>
    </w:p>
    <w:p w14:paraId="046A1E59" w14:textId="0BA596BC" w:rsidR="002C6370" w:rsidRDefault="002C6370" w:rsidP="002C6370">
      <w:pPr>
        <w:pStyle w:val="Lijstalinea"/>
        <w:numPr>
          <w:ilvl w:val="0"/>
          <w:numId w:val="2"/>
        </w:numPr>
        <w:ind w:left="567" w:hanging="283"/>
      </w:pPr>
      <w:r>
        <w:t>Er zijn geen afspraken gemaakt wanneer ik mijn spullen en mijn deel uit de boedel uit de woning op kan halen.</w:t>
      </w:r>
      <w:r w:rsidR="00DE007F">
        <w:t xml:space="preserve"> Bovendien is er nog geen definitieve verdeellijst, laat staan overeenstemming.</w:t>
      </w:r>
    </w:p>
    <w:p w14:paraId="7371CC35" w14:textId="77777777" w:rsidR="002C6370" w:rsidRDefault="002C6370" w:rsidP="002C6370">
      <w:pPr>
        <w:ind w:left="567" w:hanging="283"/>
      </w:pPr>
    </w:p>
    <w:p w14:paraId="5C1D91BF" w14:textId="77777777" w:rsidR="00E61A11" w:rsidRDefault="002C6370" w:rsidP="002C6370">
      <w:r>
        <w:t>Ad. 1</w:t>
      </w:r>
      <w:r>
        <w:br/>
        <w:t xml:space="preserve">Via </w:t>
      </w:r>
      <w:hyperlink r:id="rId5" w:history="1">
        <w:r w:rsidRPr="005D4AC3">
          <w:rPr>
            <w:rStyle w:val="Hyperlink"/>
          </w:rPr>
          <w:t>dez</w:t>
        </w:r>
        <w:r w:rsidRPr="005D4AC3">
          <w:rPr>
            <w:rStyle w:val="Hyperlink"/>
          </w:rPr>
          <w:t>e</w:t>
        </w:r>
        <w:r w:rsidRPr="005D4AC3">
          <w:rPr>
            <w:rStyle w:val="Hyperlink"/>
          </w:rPr>
          <w:t xml:space="preserve"> link</w:t>
        </w:r>
      </w:hyperlink>
      <w:r>
        <w:t xml:space="preserve"> een spreadsheet waarop ik een overzicht heb gemaakt op basis van de gegevens waarover ik beschikte</w:t>
      </w:r>
      <w:r w:rsidR="00B41441">
        <w:t>, de cijfers waarmee Tessa kwam en de cijfers die Sandra presenteert in haar e-mail aan Natasja op 7/11</w:t>
      </w:r>
      <w:r>
        <w:t xml:space="preserve">. </w:t>
      </w:r>
      <w:r w:rsidR="00845FE3">
        <w:t>Onderaan de vraag die alleen Sandra kan beantwoorden en waarop ik antwoord wil.</w:t>
      </w:r>
      <w:r>
        <w:t xml:space="preserve"> </w:t>
      </w:r>
      <w:r w:rsidR="005D4AC3">
        <w:br/>
      </w:r>
    </w:p>
    <w:p w14:paraId="7B1D85AC" w14:textId="551EE9D9" w:rsidR="00E61A11" w:rsidRDefault="00E61A11" w:rsidP="002C6370">
      <w:r>
        <w:t xml:space="preserve">Ad 2. </w:t>
      </w:r>
      <w:r>
        <w:br/>
        <w:t>Ik heb een heel groot deel van het concept Convenant doorgenomen. Maar t gaat behoorlijk in de details, daarom voorstel Video gesprek om convenant door te nemen.</w:t>
      </w:r>
      <w:r>
        <w:br/>
        <w:t xml:space="preserve">Via </w:t>
      </w:r>
      <w:hyperlink r:id="rId6" w:history="1">
        <w:r w:rsidRPr="004B3F73">
          <w:rPr>
            <w:rStyle w:val="Hyperlink"/>
          </w:rPr>
          <w:t>deze LINK</w:t>
        </w:r>
      </w:hyperlink>
      <w:r>
        <w:t xml:space="preserve"> wel de mogelijkheid om dat wat ik opstelde te bekijken. </w:t>
      </w:r>
    </w:p>
    <w:p w14:paraId="6B417E33" w14:textId="77777777" w:rsidR="00E61A11" w:rsidRDefault="00E61A11" w:rsidP="002C6370"/>
    <w:p w14:paraId="6B1264FC" w14:textId="369E2014" w:rsidR="00DE007F" w:rsidRDefault="005D4AC3" w:rsidP="002C6370">
      <w:r>
        <w:br/>
        <w:t>Ad. 3</w:t>
      </w:r>
      <w:r>
        <w:br/>
        <w:t xml:space="preserve">Ik heb de gezamenlijke rekeningen ABN en AMRO doorgenomen. </w:t>
      </w:r>
      <w:r>
        <w:br/>
        <w:t xml:space="preserve">Om (automatische) betalingen en voldoende saldo op de rekeningen te houden heb ik sinds januari extra stortingen gedaan. </w:t>
      </w:r>
      <w:r>
        <w:br/>
        <w:t xml:space="preserve">Daarnaast is in de (Tessa) concept Rapportage en concept Convenant sprake van 1 juli als datum waarop Sandra de kosten die met de woning samenhangen zelf draagt. Ik </w:t>
      </w:r>
      <w:r w:rsidR="00933CFA">
        <w:t xml:space="preserve">ben </w:t>
      </w:r>
      <w:r>
        <w:t xml:space="preserve">vanwege </w:t>
      </w:r>
      <w:r w:rsidR="00933CFA">
        <w:t xml:space="preserve">mijn verplichting aan RABO (aflossing en rente) doorgegaan met et storten van een bepaald bedrag, om te voorkomen dat de afboeking wegens saldogebrek zou stagneren. </w:t>
      </w:r>
      <w:r w:rsidR="00933CFA">
        <w:br/>
        <w:t xml:space="preserve">Via </w:t>
      </w:r>
      <w:hyperlink r:id="rId7" w:history="1">
        <w:r w:rsidR="00933CFA" w:rsidRPr="00933CFA">
          <w:rPr>
            <w:rStyle w:val="Hyperlink"/>
          </w:rPr>
          <w:t>deze</w:t>
        </w:r>
        <w:r w:rsidR="00933CFA" w:rsidRPr="00933CFA">
          <w:rPr>
            <w:rStyle w:val="Hyperlink"/>
          </w:rPr>
          <w:t xml:space="preserve"> </w:t>
        </w:r>
        <w:r w:rsidR="00933CFA" w:rsidRPr="00933CFA">
          <w:rPr>
            <w:rStyle w:val="Hyperlink"/>
          </w:rPr>
          <w:t>Link</w:t>
        </w:r>
      </w:hyperlink>
      <w:r w:rsidR="00933CFA">
        <w:t xml:space="preserve"> een spreadsheet waarop de specificatie en het te verrekenen eindbedrag.</w:t>
      </w:r>
    </w:p>
    <w:p w14:paraId="42788479" w14:textId="77777777" w:rsidR="00DE007F" w:rsidRDefault="00DE007F" w:rsidP="002C6370"/>
    <w:p w14:paraId="71C9DA79" w14:textId="62B05C7E" w:rsidR="002C6370" w:rsidRDefault="00DE007F" w:rsidP="002C6370">
      <w:r>
        <w:t xml:space="preserve">Ad. 4. </w:t>
      </w:r>
      <w:r>
        <w:br/>
        <w:t xml:space="preserve">Voor mij is niet-acceptabel dat ik geen toegang zou hebben tot de woning en dat Sandra, ik citeer Natasja “(…) </w:t>
      </w:r>
      <w:r>
        <w:rPr>
          <w:rFonts w:ascii="Segoe UI" w:hAnsi="Segoe UI" w:cs="Segoe UI"/>
          <w:color w:val="000000"/>
          <w:sz w:val="20"/>
          <w:szCs w:val="20"/>
        </w:rPr>
        <w:t>dat zij mogelijk een tijdstip vrij wil maken dat iemand anders dan Rudolf de spullen op kan halen</w:t>
      </w:r>
      <w:r>
        <w:rPr>
          <w:rFonts w:ascii="Segoe UI" w:hAnsi="Segoe UI" w:cs="Segoe UI"/>
          <w:color w:val="000000"/>
          <w:sz w:val="20"/>
          <w:szCs w:val="20"/>
        </w:rPr>
        <w:t xml:space="preserve"> (…)”</w:t>
      </w:r>
      <w:r w:rsidR="005D4AC3">
        <w:br/>
      </w:r>
      <w:r w:rsidR="00E61A11">
        <w:br/>
        <w:t>Ik wil duidelijke afspraken vastgelegd hebben vanwege mijn ervaringen afgelopen periode, met het mondjesmaat bekomen van door mij gevraagde spullen.</w:t>
      </w:r>
      <w:r w:rsidR="00E61A11">
        <w:br/>
        <w:t>Als Sandra mij zo min mogelijk in huis wil hebben, lijkt me t aangewezen om afspraken te maken wanneer welke spullen alvast op de stoep gezet kunnen worden, hoe meer spullen reeds uit huis des te minder tijd in huis nodig.</w:t>
      </w:r>
      <w:r w:rsidR="00E61A11">
        <w:br/>
      </w:r>
      <w:r w:rsidR="00E61A11">
        <w:br/>
      </w:r>
      <w:r w:rsidR="005D4AC3">
        <w:br/>
      </w:r>
      <w:r w:rsidR="002C6370">
        <w:br/>
      </w:r>
    </w:p>
    <w:p w14:paraId="18273748" w14:textId="77777777" w:rsidR="002C6370" w:rsidRDefault="002C6370" w:rsidP="002C6370"/>
    <w:sectPr w:rsidR="002C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FC4"/>
    <w:multiLevelType w:val="hybridMultilevel"/>
    <w:tmpl w:val="D1869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1C7C05"/>
    <w:multiLevelType w:val="hybridMultilevel"/>
    <w:tmpl w:val="33688138"/>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066880008">
    <w:abstractNumId w:val="0"/>
  </w:num>
  <w:num w:numId="2" w16cid:durableId="168887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A"/>
    <w:rsid w:val="00226FEB"/>
    <w:rsid w:val="002B3BF4"/>
    <w:rsid w:val="002C6370"/>
    <w:rsid w:val="004B3F73"/>
    <w:rsid w:val="005D4AC3"/>
    <w:rsid w:val="00845FE3"/>
    <w:rsid w:val="00933CFA"/>
    <w:rsid w:val="00996D3A"/>
    <w:rsid w:val="00B41441"/>
    <w:rsid w:val="00DE007F"/>
    <w:rsid w:val="00E61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C15C"/>
  <w15:chartTrackingRefBased/>
  <w15:docId w15:val="{F5FE69C0-0477-40D5-AB0A-6E9FFFF5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6D3A"/>
    <w:pPr>
      <w:ind w:left="720"/>
      <w:contextualSpacing/>
    </w:pPr>
  </w:style>
  <w:style w:type="character" w:styleId="Hyperlink">
    <w:name w:val="Hyperlink"/>
    <w:basedOn w:val="Standaardalinea-lettertype"/>
    <w:uiPriority w:val="99"/>
    <w:unhideWhenUsed/>
    <w:rsid w:val="005D4AC3"/>
    <w:rPr>
      <w:color w:val="0563C1" w:themeColor="hyperlink"/>
      <w:u w:val="single"/>
    </w:rPr>
  </w:style>
  <w:style w:type="character" w:styleId="Onopgelostemelding">
    <w:name w:val="Unresolved Mention"/>
    <w:basedOn w:val="Standaardalinea-lettertype"/>
    <w:uiPriority w:val="99"/>
    <w:semiHidden/>
    <w:unhideWhenUsed/>
    <w:rsid w:val="005D4AC3"/>
    <w:rPr>
      <w:color w:val="605E5C"/>
      <w:shd w:val="clear" w:color="auto" w:fill="E1DFDD"/>
    </w:rPr>
  </w:style>
  <w:style w:type="character" w:styleId="GevolgdeHyperlink">
    <w:name w:val="FollowedHyperlink"/>
    <w:basedOn w:val="Standaardalinea-lettertype"/>
    <w:uiPriority w:val="99"/>
    <w:semiHidden/>
    <w:unhideWhenUsed/>
    <w:rsid w:val="005D4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j-verdienste.nl/wp-content/uploads/2023/11/Verrekenen-ABN-RABO.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j-verdienste.nl/wp-content/uploads/2023/11/Totale-convenant-met-opmerkingen-van-RF-17nov23.docx" TargetMode="External"/><Relationship Id="rId5" Type="http://schemas.openxmlformats.org/officeDocument/2006/relationships/hyperlink" Target="https://bij-verdienste.nl/wp-content/uploads/2023/11/Verrekening-verbouwingsinvesteringen.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437</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Fontein-Hubregtse</dc:creator>
  <cp:keywords/>
  <dc:description/>
  <cp:lastModifiedBy>Rudolf Fontein-Hubregtse</cp:lastModifiedBy>
  <cp:revision>1</cp:revision>
  <dcterms:created xsi:type="dcterms:W3CDTF">2023-11-17T16:11:00Z</dcterms:created>
  <dcterms:modified xsi:type="dcterms:W3CDTF">2023-11-17T17:48:00Z</dcterms:modified>
</cp:coreProperties>
</file>